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2B00" w14:textId="77777777" w:rsidR="003177BB" w:rsidRDefault="00317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9956044" w14:textId="77777777" w:rsidR="003177BB" w:rsidRDefault="00317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29ACC32" w14:textId="77777777" w:rsidR="003177BB" w:rsidRDefault="00000000">
      <w:pPr>
        <w:jc w:val="center"/>
        <w:rPr>
          <w:sz w:val="24"/>
          <w:szCs w:val="24"/>
        </w:rPr>
      </w:pPr>
      <w:r>
        <w:pict w14:anchorId="2CB3822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193.3pt;margin-top:-32.15pt;width:71.45pt;height:62.3pt;z-index:2516582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" strokecolor="white [3212]">
            <v:textbox>
              <w:txbxContent>
                <w:p w14:paraId="3199943C" w14:textId="77777777" w:rsidR="00000000" w:rsidRDefault="00000000">
                  <w:r w:rsidRPr="00161295">
                    <w:rPr>
                      <w:noProof/>
                    </w:rPr>
                    <w:drawing>
                      <wp:inline distT="0" distB="0" distL="0" distR="0" wp14:anchorId="245A2BE0" wp14:editId="325200A0">
                        <wp:extent cx="533243" cy="777091"/>
                        <wp:effectExtent l="19050" t="0" r="157" b="0"/>
                        <wp:docPr id="4" name="Imagen 1" descr="Descripción: C:\Users\TERRAM~1\AppData\Local\Temp\Llavero fro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Descripción: C:\Users\TERRAM~1\AppData\Local\Temp\Llavero fro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608" cy="776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67987C8B" w14:textId="77777777" w:rsidR="003177BB" w:rsidRDefault="003177BB">
      <w:pPr>
        <w:rPr>
          <w:b/>
          <w:sz w:val="28"/>
          <w:szCs w:val="28"/>
        </w:rPr>
      </w:pPr>
    </w:p>
    <w:p w14:paraId="5FEECD4A" w14:textId="77777777" w:rsidR="003177BB" w:rsidRPr="00C830FB" w:rsidRDefault="00000000" w:rsidP="00C830FB">
      <w:pPr>
        <w:spacing w:after="0" w:line="240" w:lineRule="auto"/>
        <w:jc w:val="center"/>
        <w:rPr>
          <w:b/>
          <w:sz w:val="24"/>
          <w:szCs w:val="24"/>
        </w:rPr>
      </w:pPr>
      <w:r w:rsidRPr="00C830FB">
        <w:rPr>
          <w:b/>
          <w:sz w:val="24"/>
          <w:szCs w:val="24"/>
        </w:rPr>
        <w:t xml:space="preserve">Temario Prueba Semestral </w:t>
      </w:r>
    </w:p>
    <w:p w14:paraId="67468631" w14:textId="77777777" w:rsidR="003177BB" w:rsidRPr="00C830FB" w:rsidRDefault="00000000" w:rsidP="00C830FB">
      <w:pPr>
        <w:spacing w:after="0" w:line="240" w:lineRule="auto"/>
        <w:jc w:val="center"/>
        <w:rPr>
          <w:b/>
          <w:sz w:val="24"/>
          <w:szCs w:val="24"/>
        </w:rPr>
      </w:pPr>
      <w:r w:rsidRPr="00C830FB">
        <w:rPr>
          <w:b/>
          <w:sz w:val="24"/>
          <w:szCs w:val="24"/>
        </w:rPr>
        <w:t xml:space="preserve">  2024</w:t>
      </w:r>
    </w:p>
    <w:p w14:paraId="1796FEBD" w14:textId="77777777" w:rsidR="003177BB" w:rsidRDefault="00000000" w:rsidP="00C830FB">
      <w:pPr>
        <w:spacing w:after="0" w:line="240" w:lineRule="auto"/>
        <w:jc w:val="center"/>
        <w:rPr>
          <w:b/>
          <w:sz w:val="24"/>
          <w:szCs w:val="24"/>
        </w:rPr>
      </w:pPr>
      <w:r w:rsidRPr="00C830FB">
        <w:rPr>
          <w:b/>
          <w:sz w:val="24"/>
          <w:szCs w:val="24"/>
        </w:rPr>
        <w:t>Segundo Básico</w:t>
      </w:r>
    </w:p>
    <w:p w14:paraId="1D08F1DA" w14:textId="77777777" w:rsidR="00C830FB" w:rsidRPr="00C830FB" w:rsidRDefault="00C830FB" w:rsidP="00C830FB">
      <w:pPr>
        <w:spacing w:after="0" w:line="240" w:lineRule="auto"/>
        <w:jc w:val="center"/>
        <w:rPr>
          <w:b/>
          <w:sz w:val="24"/>
          <w:szCs w:val="24"/>
        </w:rPr>
      </w:pPr>
    </w:p>
    <w:p w14:paraId="16B75295" w14:textId="77777777" w:rsidR="003177BB" w:rsidRPr="00C830FB" w:rsidRDefault="00000000">
      <w:pPr>
        <w:jc w:val="both"/>
        <w:rPr>
          <w:b/>
          <w:sz w:val="24"/>
          <w:szCs w:val="24"/>
        </w:rPr>
      </w:pPr>
      <w:r w:rsidRPr="00C830FB">
        <w:rPr>
          <w:b/>
          <w:sz w:val="24"/>
          <w:szCs w:val="24"/>
        </w:rPr>
        <w:t xml:space="preserve">El siguiente temario considera los temas que se abordaron en este primer periodo académico 2024 en las asignaturas de Lengua y Comunicación, Matemática, Ciencias Naturales, Historia, Geo. Y Ciencias Sociales e inglés; que serán evaluados en la Prueba Semestral. </w:t>
      </w:r>
    </w:p>
    <w:tbl>
      <w:tblPr>
        <w:tblStyle w:val="aff5"/>
        <w:tblW w:w="39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3177BB" w14:paraId="0383E602" w14:textId="77777777">
        <w:tc>
          <w:tcPr>
            <w:tcW w:w="3964" w:type="dxa"/>
          </w:tcPr>
          <w:p w14:paraId="07B9BDF5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Lengua y Comunicación</w:t>
            </w:r>
          </w:p>
          <w:p w14:paraId="7BB901B8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 27 mayo 2024</w:t>
            </w:r>
          </w:p>
        </w:tc>
      </w:tr>
    </w:tbl>
    <w:tbl>
      <w:tblPr>
        <w:tblStyle w:val="aff6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835"/>
      </w:tblGrid>
      <w:tr w:rsidR="003177BB" w14:paraId="473BB140" w14:textId="77777777">
        <w:trPr>
          <w:trHeight w:val="372"/>
        </w:trPr>
        <w:tc>
          <w:tcPr>
            <w:tcW w:w="6516" w:type="dxa"/>
            <w:shd w:val="clear" w:color="auto" w:fill="F2F2F2"/>
          </w:tcPr>
          <w:p w14:paraId="1CC054D2" w14:textId="7B32F569" w:rsidR="00317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2835" w:type="dxa"/>
            <w:shd w:val="clear" w:color="auto" w:fill="F2F2F2"/>
          </w:tcPr>
          <w:p w14:paraId="1982BA8F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3177BB" w14:paraId="7DB6CED8" w14:textId="77777777">
        <w:tc>
          <w:tcPr>
            <w:tcW w:w="6516" w:type="dxa"/>
          </w:tcPr>
          <w:p w14:paraId="580BD205" w14:textId="77777777" w:rsidR="003177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Compresión Lectora</w:t>
            </w:r>
          </w:p>
        </w:tc>
        <w:tc>
          <w:tcPr>
            <w:tcW w:w="2835" w:type="dxa"/>
          </w:tcPr>
          <w:p w14:paraId="5884E7A0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Cuaderno </w:t>
            </w:r>
          </w:p>
        </w:tc>
      </w:tr>
      <w:tr w:rsidR="003177BB" w14:paraId="44BD1927" w14:textId="77777777">
        <w:tc>
          <w:tcPr>
            <w:tcW w:w="6516" w:type="dxa"/>
          </w:tcPr>
          <w:p w14:paraId="692A3FFC" w14:textId="77777777" w:rsidR="003177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Poemas</w:t>
            </w:r>
          </w:p>
        </w:tc>
        <w:tc>
          <w:tcPr>
            <w:tcW w:w="2835" w:type="dxa"/>
          </w:tcPr>
          <w:p w14:paraId="14E588C8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</w:t>
            </w:r>
          </w:p>
        </w:tc>
      </w:tr>
      <w:tr w:rsidR="003177BB" w14:paraId="72982DD9" w14:textId="77777777">
        <w:tc>
          <w:tcPr>
            <w:tcW w:w="6516" w:type="dxa"/>
          </w:tcPr>
          <w:p w14:paraId="257AC55C" w14:textId="77777777" w:rsidR="003177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Sustantivos</w:t>
            </w:r>
          </w:p>
        </w:tc>
        <w:tc>
          <w:tcPr>
            <w:tcW w:w="2835" w:type="dxa"/>
          </w:tcPr>
          <w:p w14:paraId="71F22C3E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</w:t>
            </w:r>
          </w:p>
        </w:tc>
      </w:tr>
      <w:tr w:rsidR="003177BB" w14:paraId="350733AD" w14:textId="77777777">
        <w:tc>
          <w:tcPr>
            <w:tcW w:w="6516" w:type="dxa"/>
          </w:tcPr>
          <w:p w14:paraId="5323CA41" w14:textId="77777777" w:rsidR="003177B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Artículos</w:t>
            </w:r>
          </w:p>
        </w:tc>
        <w:tc>
          <w:tcPr>
            <w:tcW w:w="2835" w:type="dxa"/>
          </w:tcPr>
          <w:p w14:paraId="1F12F329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</w:t>
            </w:r>
          </w:p>
        </w:tc>
      </w:tr>
    </w:tbl>
    <w:p w14:paraId="50682141" w14:textId="77777777" w:rsidR="003177BB" w:rsidRDefault="003177BB">
      <w:pPr>
        <w:jc w:val="both"/>
        <w:rPr>
          <w:b/>
          <w:sz w:val="28"/>
          <w:szCs w:val="28"/>
        </w:rPr>
      </w:pPr>
    </w:p>
    <w:tbl>
      <w:tblPr>
        <w:tblStyle w:val="aff7"/>
        <w:tblW w:w="396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3177BB" w14:paraId="7D5BEA74" w14:textId="77777777">
        <w:tc>
          <w:tcPr>
            <w:tcW w:w="3964" w:type="dxa"/>
          </w:tcPr>
          <w:p w14:paraId="45D09799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Matemática</w:t>
            </w:r>
          </w:p>
          <w:p w14:paraId="424C1F5C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28 mayo 2024</w:t>
            </w:r>
          </w:p>
        </w:tc>
      </w:tr>
    </w:tbl>
    <w:tbl>
      <w:tblPr>
        <w:tblStyle w:val="aff8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3177BB" w14:paraId="4A0A9833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5FF881" w14:textId="77777777" w:rsidR="00317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  <w:p w14:paraId="3ACD5E01" w14:textId="77777777" w:rsidR="003177BB" w:rsidRDefault="00317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9C30D7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3177BB" w14:paraId="43E5E18C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</w:tcBorders>
          </w:tcPr>
          <w:p w14:paraId="137DAC2E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Leer y representar números hasta 100.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</w:tcBorders>
          </w:tcPr>
          <w:p w14:paraId="57431768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del estudiante y guías de aprendizaje del primer semestre.</w:t>
            </w:r>
          </w:p>
        </w:tc>
      </w:tr>
      <w:tr w:rsidR="003177BB" w14:paraId="163B46C1" w14:textId="77777777">
        <w:trPr>
          <w:trHeight w:val="240"/>
        </w:trPr>
        <w:tc>
          <w:tcPr>
            <w:tcW w:w="6225" w:type="dxa"/>
          </w:tcPr>
          <w:p w14:paraId="650A9FDC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Comparar y ordenar números hasta 100 de menor a mayor y viceversa.</w:t>
            </w:r>
          </w:p>
        </w:tc>
        <w:tc>
          <w:tcPr>
            <w:tcW w:w="3135" w:type="dxa"/>
            <w:vMerge/>
          </w:tcPr>
          <w:p w14:paraId="63A39941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  <w:tr w:rsidR="003177BB" w14:paraId="194DB10A" w14:textId="77777777">
        <w:trPr>
          <w:trHeight w:val="240"/>
        </w:trPr>
        <w:tc>
          <w:tcPr>
            <w:tcW w:w="6225" w:type="dxa"/>
            <w:tcBorders>
              <w:bottom w:val="single" w:sz="4" w:space="0" w:color="000000"/>
            </w:tcBorders>
          </w:tcPr>
          <w:p w14:paraId="7B16226A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Componer y descomponer números hasta 100.</w:t>
            </w:r>
          </w:p>
        </w:tc>
        <w:tc>
          <w:tcPr>
            <w:tcW w:w="3135" w:type="dxa"/>
            <w:vMerge/>
            <w:tcBorders>
              <w:bottom w:val="single" w:sz="4" w:space="0" w:color="000000"/>
            </w:tcBorders>
          </w:tcPr>
          <w:p w14:paraId="1B334794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  <w:tr w:rsidR="003177BB" w14:paraId="357015CA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8FEB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Unidades y decenas.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088E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  <w:tr w:rsidR="003177BB" w14:paraId="69C1442F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6EF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Adición y sustracción de números hasta 100.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AC6A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  <w:tr w:rsidR="003177BB" w14:paraId="016D5D61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AB92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Igualdad y desigualdad (signos =, &gt;, &lt;)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A7A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  <w:tr w:rsidR="003177BB" w14:paraId="26857CCF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0AA8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Resolución de problemas.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C69E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</w:tbl>
    <w:p w14:paraId="6A11C9C5" w14:textId="77777777" w:rsidR="003177BB" w:rsidRDefault="003177BB">
      <w:pPr>
        <w:rPr>
          <w:b/>
          <w:sz w:val="24"/>
          <w:szCs w:val="24"/>
        </w:rPr>
      </w:pPr>
    </w:p>
    <w:p w14:paraId="59E358B5" w14:textId="77777777" w:rsidR="00C830FB" w:rsidRDefault="00C830FB">
      <w:pPr>
        <w:rPr>
          <w:b/>
          <w:sz w:val="24"/>
          <w:szCs w:val="24"/>
        </w:rPr>
      </w:pPr>
    </w:p>
    <w:p w14:paraId="7AE927F5" w14:textId="77777777" w:rsidR="00C830FB" w:rsidRDefault="00C830FB">
      <w:pPr>
        <w:rPr>
          <w:b/>
          <w:sz w:val="24"/>
          <w:szCs w:val="24"/>
        </w:rPr>
      </w:pPr>
    </w:p>
    <w:p w14:paraId="1779C755" w14:textId="77777777" w:rsidR="00C830FB" w:rsidRDefault="00C830FB">
      <w:pPr>
        <w:rPr>
          <w:b/>
          <w:sz w:val="24"/>
          <w:szCs w:val="24"/>
        </w:rPr>
      </w:pPr>
    </w:p>
    <w:p w14:paraId="08BA0CA8" w14:textId="77777777" w:rsidR="00C830FB" w:rsidRDefault="00C830FB">
      <w:pPr>
        <w:rPr>
          <w:b/>
          <w:sz w:val="24"/>
          <w:szCs w:val="24"/>
        </w:rPr>
      </w:pPr>
    </w:p>
    <w:p w14:paraId="425F5E63" w14:textId="77777777" w:rsidR="00C830FB" w:rsidRDefault="00C830FB">
      <w:pPr>
        <w:rPr>
          <w:b/>
          <w:sz w:val="24"/>
          <w:szCs w:val="24"/>
        </w:rPr>
      </w:pPr>
    </w:p>
    <w:tbl>
      <w:tblPr>
        <w:tblStyle w:val="aff9"/>
        <w:tblW w:w="450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</w:tblGrid>
      <w:tr w:rsidR="003177BB" w14:paraId="610988C4" w14:textId="77777777">
        <w:tc>
          <w:tcPr>
            <w:tcW w:w="4500" w:type="dxa"/>
          </w:tcPr>
          <w:p w14:paraId="477669BA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 Historia</w:t>
            </w:r>
          </w:p>
          <w:p w14:paraId="24C2D246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30 mayo 2024</w:t>
            </w:r>
          </w:p>
        </w:tc>
      </w:tr>
    </w:tbl>
    <w:tbl>
      <w:tblPr>
        <w:tblStyle w:val="affa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3177BB" w14:paraId="04C0A172" w14:textId="77777777">
        <w:tc>
          <w:tcPr>
            <w:tcW w:w="6225" w:type="dxa"/>
            <w:shd w:val="clear" w:color="auto" w:fill="F2F2F2"/>
          </w:tcPr>
          <w:p w14:paraId="71FDDACD" w14:textId="77777777" w:rsidR="003177B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32BFD7A5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3177BB" w14:paraId="6F376893" w14:textId="77777777">
        <w:tc>
          <w:tcPr>
            <w:tcW w:w="6225" w:type="dxa"/>
          </w:tcPr>
          <w:p w14:paraId="6CFE5758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Planos simples.</w:t>
            </w:r>
          </w:p>
          <w:p w14:paraId="7469CF5D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Planisferio. </w:t>
            </w:r>
          </w:p>
          <w:p w14:paraId="1A45217E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Países limítrofes a Chile.</w:t>
            </w:r>
            <w:r>
              <w:rPr>
                <w:b/>
                <w:sz w:val="24"/>
                <w:szCs w:val="24"/>
              </w:rPr>
              <w:br/>
              <w:t>Capital de Chile.</w:t>
            </w:r>
          </w:p>
        </w:tc>
        <w:tc>
          <w:tcPr>
            <w:tcW w:w="3135" w:type="dxa"/>
          </w:tcPr>
          <w:p w14:paraId="6922983E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  <w:tr w:rsidR="003177BB" w14:paraId="4B7FACA9" w14:textId="77777777">
        <w:tc>
          <w:tcPr>
            <w:tcW w:w="6225" w:type="dxa"/>
          </w:tcPr>
          <w:p w14:paraId="3BB3B861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Tipos de paisajes de Chile.</w:t>
            </w:r>
          </w:p>
          <w:p w14:paraId="78B52725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Paisajes del Norte, Sur, Central.</w:t>
            </w:r>
          </w:p>
        </w:tc>
        <w:tc>
          <w:tcPr>
            <w:tcW w:w="3135" w:type="dxa"/>
          </w:tcPr>
          <w:p w14:paraId="58ABA256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  <w:tr w:rsidR="003177BB" w14:paraId="735D43FB" w14:textId="77777777">
        <w:tc>
          <w:tcPr>
            <w:tcW w:w="6225" w:type="dxa"/>
          </w:tcPr>
          <w:p w14:paraId="006ECDE1" w14:textId="5FB4D487" w:rsidR="003177BB" w:rsidRDefault="00000000" w:rsidP="00C83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Respetar en el juego, ser honestos, normas de protección.</w:t>
            </w:r>
          </w:p>
        </w:tc>
        <w:tc>
          <w:tcPr>
            <w:tcW w:w="3135" w:type="dxa"/>
          </w:tcPr>
          <w:p w14:paraId="35DCD17C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  <w:tr w:rsidR="003177BB" w14:paraId="4B94387C" w14:textId="77777777">
        <w:tc>
          <w:tcPr>
            <w:tcW w:w="6225" w:type="dxa"/>
          </w:tcPr>
          <w:p w14:paraId="6C4F2232" w14:textId="374A33B5" w:rsidR="003177BB" w:rsidRDefault="00000000" w:rsidP="00C83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Paisajes naturales y artificiales.</w:t>
            </w:r>
          </w:p>
        </w:tc>
        <w:tc>
          <w:tcPr>
            <w:tcW w:w="3135" w:type="dxa"/>
          </w:tcPr>
          <w:p w14:paraId="32DFB7A0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</w:tbl>
    <w:p w14:paraId="1047D234" w14:textId="77777777" w:rsidR="003177BB" w:rsidRDefault="003177BB">
      <w:pPr>
        <w:rPr>
          <w:b/>
          <w:sz w:val="24"/>
          <w:szCs w:val="24"/>
        </w:rPr>
      </w:pPr>
    </w:p>
    <w:tbl>
      <w:tblPr>
        <w:tblStyle w:val="affb"/>
        <w:tblW w:w="5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</w:tblGrid>
      <w:tr w:rsidR="003177BB" w14:paraId="4AB20BD1" w14:textId="77777777">
        <w:tc>
          <w:tcPr>
            <w:tcW w:w="5240" w:type="dxa"/>
          </w:tcPr>
          <w:p w14:paraId="2E57D09C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Ciencias Naturales</w:t>
            </w:r>
          </w:p>
          <w:p w14:paraId="3E11C4A7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31 mayo 2024</w:t>
            </w:r>
          </w:p>
        </w:tc>
      </w:tr>
    </w:tbl>
    <w:tbl>
      <w:tblPr>
        <w:tblStyle w:val="affc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3177BB" w14:paraId="6F4E1848" w14:textId="77777777">
        <w:tc>
          <w:tcPr>
            <w:tcW w:w="6225" w:type="dxa"/>
            <w:shd w:val="clear" w:color="auto" w:fill="F2F2F2"/>
          </w:tcPr>
          <w:p w14:paraId="6C3EDA9E" w14:textId="5B9DC86B" w:rsidR="003177BB" w:rsidRDefault="00000000" w:rsidP="00D8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4255C407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3177BB" w14:paraId="3BEA8C4E" w14:textId="77777777">
        <w:tc>
          <w:tcPr>
            <w:tcW w:w="6225" w:type="dxa"/>
          </w:tcPr>
          <w:p w14:paraId="220676E6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Función de los huesos.</w:t>
            </w:r>
          </w:p>
          <w:p w14:paraId="6D0C0907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 del corazón, pulmones y estómago.</w:t>
            </w:r>
          </w:p>
        </w:tc>
        <w:tc>
          <w:tcPr>
            <w:tcW w:w="3135" w:type="dxa"/>
          </w:tcPr>
          <w:p w14:paraId="01C34995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  <w:tr w:rsidR="003177BB" w14:paraId="76311532" w14:textId="77777777">
        <w:tc>
          <w:tcPr>
            <w:tcW w:w="6225" w:type="dxa"/>
          </w:tcPr>
          <w:p w14:paraId="30156880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 físicas y su importancia.</w:t>
            </w:r>
          </w:p>
          <w:p w14:paraId="4056D104" w14:textId="77777777" w:rsidR="003177B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Sedentarismo. </w:t>
            </w:r>
          </w:p>
        </w:tc>
        <w:tc>
          <w:tcPr>
            <w:tcW w:w="3135" w:type="dxa"/>
          </w:tcPr>
          <w:p w14:paraId="5D9D4A1D" w14:textId="77777777" w:rsidR="003177BB" w:rsidRDefault="003177BB">
            <w:pPr>
              <w:rPr>
                <w:b/>
                <w:sz w:val="24"/>
                <w:szCs w:val="24"/>
              </w:rPr>
            </w:pPr>
          </w:p>
        </w:tc>
      </w:tr>
    </w:tbl>
    <w:p w14:paraId="54071720" w14:textId="77777777" w:rsidR="003177BB" w:rsidRDefault="003177BB">
      <w:pPr>
        <w:rPr>
          <w:b/>
          <w:sz w:val="24"/>
          <w:szCs w:val="24"/>
        </w:rPr>
      </w:pPr>
    </w:p>
    <w:p w14:paraId="2F0EF91F" w14:textId="77777777" w:rsidR="003177BB" w:rsidRDefault="003177BB">
      <w:pPr>
        <w:rPr>
          <w:b/>
          <w:sz w:val="24"/>
          <w:szCs w:val="24"/>
        </w:rPr>
      </w:pPr>
    </w:p>
    <w:p w14:paraId="6C77F393" w14:textId="77777777" w:rsidR="003177BB" w:rsidRDefault="003177BB">
      <w:pPr>
        <w:rPr>
          <w:b/>
          <w:sz w:val="24"/>
          <w:szCs w:val="24"/>
        </w:rPr>
      </w:pPr>
    </w:p>
    <w:p w14:paraId="50C83C06" w14:textId="77777777" w:rsidR="003177BB" w:rsidRDefault="003177BB">
      <w:pPr>
        <w:rPr>
          <w:b/>
          <w:sz w:val="24"/>
          <w:szCs w:val="24"/>
        </w:rPr>
      </w:pPr>
    </w:p>
    <w:sectPr w:rsidR="003177BB" w:rsidSect="00C830FB">
      <w:pgSz w:w="11906" w:h="16838" w:code="9"/>
      <w:pgMar w:top="1417" w:right="1183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BB"/>
    <w:rsid w:val="003177BB"/>
    <w:rsid w:val="005C0B71"/>
    <w:rsid w:val="00C830FB"/>
    <w:rsid w:val="00D8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9D3B0D"/>
  <w15:docId w15:val="{9499451C-FA43-46EC-B0D3-BBA4089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34"/>
  </w:style>
  <w:style w:type="paragraph" w:styleId="Ttulo1">
    <w:name w:val="heading 1"/>
    <w:basedOn w:val="Normal"/>
    <w:next w:val="Normal"/>
    <w:uiPriority w:val="9"/>
    <w:qFormat/>
    <w:rsid w:val="00597B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7B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7B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7B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7B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7B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7B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6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2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74D6"/>
  </w:style>
  <w:style w:type="paragraph" w:styleId="Piedepgina">
    <w:name w:val="footer"/>
    <w:basedOn w:val="Normal"/>
    <w:link w:val="Piedepgina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74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62F"/>
    <w:pPr>
      <w:ind w:left="720"/>
      <w:contextualSpacing/>
    </w:p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ozX9zoR3aU1xsz9tyhZ/4E4Hyg==">CgMxLjA4AHIhMUx2Nmx6ZTJnUjBUMXdsMmdmbFlLcXRKLVFFc1M0dVFU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Terramonte</dc:creator>
  <cp:lastModifiedBy>Alumno Terramonte</cp:lastModifiedBy>
  <cp:revision>2</cp:revision>
  <cp:lastPrinted>2024-05-15T18:08:00Z</cp:lastPrinted>
  <dcterms:created xsi:type="dcterms:W3CDTF">2024-05-15T18:10:00Z</dcterms:created>
  <dcterms:modified xsi:type="dcterms:W3CDTF">2024-05-15T18:10:00Z</dcterms:modified>
</cp:coreProperties>
</file>